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F53F87" w:rsidRPr="00F53F87" w:rsidTr="009450CC">
        <w:tc>
          <w:tcPr>
            <w:tcW w:w="4253" w:type="dxa"/>
          </w:tcPr>
          <w:p w:rsidR="00F53F87" w:rsidRPr="00F53F87" w:rsidRDefault="00F53F87" w:rsidP="00F53F87">
            <w:pPr>
              <w:spacing w:after="120" w:line="240" w:lineRule="auto"/>
            </w:pPr>
            <w:r w:rsidRPr="00F53F87">
              <w:t xml:space="preserve">Département </w:t>
            </w:r>
            <w:r w:rsidRPr="00F53F87">
              <w:tab/>
              <w:t>du Bas-Rhin</w:t>
            </w:r>
            <w:r w:rsidRPr="00F53F87">
              <w:tab/>
            </w:r>
          </w:p>
          <w:p w:rsidR="00F53F87" w:rsidRPr="00F53F87" w:rsidRDefault="00F53F87" w:rsidP="00F53F87">
            <w:pPr>
              <w:spacing w:after="120" w:line="240" w:lineRule="auto"/>
            </w:pPr>
            <w:r w:rsidRPr="00F53F87">
              <w:t>Arrondissement de Saverne</w:t>
            </w:r>
            <w:r w:rsidRPr="00F53F87">
              <w:tab/>
            </w:r>
          </w:p>
          <w:p w:rsidR="00F53F87" w:rsidRPr="00F53F87" w:rsidRDefault="00F53F87" w:rsidP="00F53F87">
            <w:pPr>
              <w:spacing w:after="120" w:line="240" w:lineRule="auto"/>
            </w:pPr>
            <w:r w:rsidRPr="00F53F87">
              <w:t xml:space="preserve">Conseillers élus : </w:t>
            </w:r>
            <w:r w:rsidRPr="00F53F87">
              <w:rPr>
                <w:b/>
                <w:bCs/>
              </w:rPr>
              <w:t>11</w:t>
            </w:r>
            <w:r w:rsidRPr="00F53F87">
              <w:tab/>
            </w:r>
            <w:r w:rsidRPr="00F53F87">
              <w:tab/>
            </w:r>
          </w:p>
          <w:p w:rsidR="00F53F87" w:rsidRPr="00F53F87" w:rsidRDefault="00F53F87" w:rsidP="00F53F87">
            <w:pPr>
              <w:spacing w:after="120" w:line="240" w:lineRule="auto"/>
            </w:pPr>
            <w:r w:rsidRPr="00F53F87">
              <w:t>Conseillers en fonction :</w:t>
            </w:r>
            <w:r w:rsidR="007A5118">
              <w:t xml:space="preserve"> </w:t>
            </w:r>
            <w:r w:rsidR="007A5118">
              <w:rPr>
                <w:b/>
                <w:bCs/>
              </w:rPr>
              <w:t>8</w:t>
            </w:r>
            <w:r w:rsidRPr="00F53F87">
              <w:rPr>
                <w:b/>
                <w:bCs/>
              </w:rPr>
              <w:tab/>
            </w:r>
          </w:p>
          <w:p w:rsidR="00F53F87" w:rsidRPr="00F53F87" w:rsidRDefault="00F53F87" w:rsidP="007A5118">
            <w:pPr>
              <w:spacing w:after="120" w:line="240" w:lineRule="auto"/>
            </w:pPr>
            <w:r w:rsidRPr="00F53F87">
              <w:t xml:space="preserve">Conseillers présents et représentés : </w:t>
            </w:r>
            <w:r w:rsidR="00D8753A">
              <w:rPr>
                <w:b/>
                <w:bCs/>
              </w:rPr>
              <w:t>7</w:t>
            </w:r>
            <w:bookmarkStart w:id="0" w:name="_GoBack"/>
            <w:bookmarkEnd w:id="0"/>
          </w:p>
        </w:tc>
        <w:tc>
          <w:tcPr>
            <w:tcW w:w="5670" w:type="dxa"/>
          </w:tcPr>
          <w:p w:rsidR="00F53F87" w:rsidRPr="00F53F87" w:rsidRDefault="00F53F87" w:rsidP="00F53F87">
            <w:pPr>
              <w:jc w:val="center"/>
              <w:rPr>
                <w:b/>
                <w:bCs/>
              </w:rPr>
            </w:pPr>
            <w:r w:rsidRPr="00F53F87">
              <w:rPr>
                <w:b/>
                <w:bCs/>
              </w:rPr>
              <w:t>COMMUNE DE WINTZENHEIM-KOCHERSBERG</w:t>
            </w:r>
          </w:p>
          <w:p w:rsidR="00F53F87" w:rsidRPr="00F53F87" w:rsidRDefault="00F53F87" w:rsidP="00F40D9C">
            <w:pPr>
              <w:spacing w:after="120" w:line="240" w:lineRule="auto"/>
              <w:jc w:val="center"/>
              <w:rPr>
                <w:b/>
                <w:bCs/>
              </w:rPr>
            </w:pPr>
            <w:r w:rsidRPr="00F53F87">
              <w:rPr>
                <w:b/>
                <w:bCs/>
              </w:rPr>
              <w:t>EXTRAIT du PROCES-VERBAL des</w:t>
            </w:r>
          </w:p>
          <w:p w:rsidR="00F53F87" w:rsidRPr="00F53F87" w:rsidRDefault="00F53F87" w:rsidP="00F40D9C">
            <w:pPr>
              <w:spacing w:after="120" w:line="240" w:lineRule="auto"/>
              <w:jc w:val="center"/>
              <w:rPr>
                <w:b/>
                <w:bCs/>
              </w:rPr>
            </w:pPr>
            <w:r w:rsidRPr="00F53F87">
              <w:rPr>
                <w:b/>
                <w:bCs/>
              </w:rPr>
              <w:t>DELIBERATIONS DU CONSEIL MUNICIPAL</w:t>
            </w:r>
          </w:p>
          <w:p w:rsidR="00F53F87" w:rsidRDefault="00F53F87" w:rsidP="00F53F87">
            <w:pPr>
              <w:spacing w:after="0" w:line="240" w:lineRule="auto"/>
            </w:pPr>
            <w:r w:rsidRPr="00F53F87">
              <w:t xml:space="preserve">Date de la convocation : </w:t>
            </w:r>
            <w:r w:rsidR="00F40D9C">
              <w:t>2/12</w:t>
            </w:r>
            <w:r w:rsidRPr="00F53F87">
              <w:t>/2024</w:t>
            </w:r>
          </w:p>
          <w:p w:rsidR="00F53F87" w:rsidRPr="00F53F87" w:rsidRDefault="00F53F87" w:rsidP="00F53F87">
            <w:pPr>
              <w:spacing w:after="0" w:line="240" w:lineRule="auto"/>
            </w:pPr>
          </w:p>
          <w:p w:rsidR="00F53F87" w:rsidRDefault="00F53F87" w:rsidP="00F53F87">
            <w:pPr>
              <w:spacing w:after="0" w:line="240" w:lineRule="auto"/>
            </w:pPr>
            <w:r w:rsidRPr="00F53F87">
              <w:t xml:space="preserve">Secrétaire de séance :  </w:t>
            </w:r>
            <w:r w:rsidR="007A5118">
              <w:t>Thomas ROECKEL</w:t>
            </w:r>
          </w:p>
          <w:p w:rsidR="00F53F87" w:rsidRPr="00F53F87" w:rsidRDefault="00F53F87" w:rsidP="00F53F87">
            <w:pPr>
              <w:spacing w:after="0" w:line="240" w:lineRule="auto"/>
            </w:pPr>
          </w:p>
        </w:tc>
      </w:tr>
    </w:tbl>
    <w:p w:rsidR="00F53F87" w:rsidRPr="00F53F87" w:rsidRDefault="00F53F87" w:rsidP="006A2E77">
      <w:pPr>
        <w:jc w:val="center"/>
        <w:rPr>
          <w:b/>
          <w:bCs/>
          <w:sz w:val="24"/>
          <w:szCs w:val="24"/>
          <w:u w:val="single"/>
        </w:rPr>
      </w:pPr>
      <w:r w:rsidRPr="00F53F87">
        <w:rPr>
          <w:b/>
          <w:bCs/>
          <w:sz w:val="24"/>
          <w:szCs w:val="24"/>
          <w:u w:val="single"/>
        </w:rPr>
        <w:t xml:space="preserve">SEANCE du </w:t>
      </w:r>
      <w:r w:rsidR="006F0B46">
        <w:rPr>
          <w:b/>
          <w:bCs/>
          <w:sz w:val="24"/>
          <w:szCs w:val="24"/>
          <w:u w:val="single"/>
        </w:rPr>
        <w:t>6</w:t>
      </w:r>
      <w:r w:rsidR="00F40D9C" w:rsidRPr="00A66664">
        <w:rPr>
          <w:b/>
          <w:bCs/>
          <w:sz w:val="24"/>
          <w:szCs w:val="24"/>
          <w:u w:val="single"/>
        </w:rPr>
        <w:t xml:space="preserve"> décembre</w:t>
      </w:r>
      <w:r w:rsidRPr="00F53F87">
        <w:rPr>
          <w:b/>
          <w:bCs/>
          <w:sz w:val="24"/>
          <w:szCs w:val="24"/>
          <w:u w:val="single"/>
        </w:rPr>
        <w:t xml:space="preserve"> 2024</w:t>
      </w:r>
    </w:p>
    <w:p w:rsidR="00F53F87" w:rsidRPr="00F53F87" w:rsidRDefault="00F53F87" w:rsidP="00F53F87">
      <w:pPr>
        <w:spacing w:after="0" w:line="240" w:lineRule="auto"/>
        <w:rPr>
          <w:b/>
        </w:rPr>
      </w:pPr>
      <w:r w:rsidRPr="00F53F87">
        <w:rPr>
          <w:b/>
        </w:rPr>
        <w:t>Etaient présents :</w:t>
      </w:r>
    </w:p>
    <w:p w:rsidR="00F53F87" w:rsidRPr="00F53F87" w:rsidRDefault="00F53F87" w:rsidP="00F53F87">
      <w:pPr>
        <w:spacing w:after="0" w:line="240" w:lineRule="auto"/>
        <w:rPr>
          <w:b/>
        </w:rPr>
      </w:pPr>
      <w:r w:rsidRPr="00F53F87">
        <w:rPr>
          <w:b/>
        </w:rPr>
        <w:t>Le Maire</w:t>
      </w:r>
      <w:r w:rsidRPr="00F53F87">
        <w:rPr>
          <w:b/>
          <w:bCs/>
        </w:rPr>
        <w:t xml:space="preserve"> : </w:t>
      </w:r>
      <w:r w:rsidRPr="00F53F87">
        <w:t>Alain NORTH.</w:t>
      </w:r>
    </w:p>
    <w:p w:rsidR="00F53F87" w:rsidRPr="00F53F87" w:rsidRDefault="00F53F87" w:rsidP="00F53F87">
      <w:pPr>
        <w:spacing w:after="0" w:line="240" w:lineRule="auto"/>
        <w:rPr>
          <w:b/>
        </w:rPr>
      </w:pPr>
      <w:r w:rsidRPr="00F53F87">
        <w:rPr>
          <w:b/>
        </w:rPr>
        <w:t>Les adjoints</w:t>
      </w:r>
      <w:r w:rsidRPr="00F53F87">
        <w:rPr>
          <w:b/>
          <w:bCs/>
        </w:rPr>
        <w:t xml:space="preserve"> : </w:t>
      </w:r>
      <w:r w:rsidRPr="00F53F87">
        <w:t>Nathalie GEIGER</w:t>
      </w:r>
      <w:r w:rsidRPr="00F53F87">
        <w:rPr>
          <w:b/>
          <w:bCs/>
        </w:rPr>
        <w:t xml:space="preserve">, </w:t>
      </w:r>
      <w:r w:rsidR="006A2E77" w:rsidRPr="00F53F87">
        <w:t>Thomas ROECKEL</w:t>
      </w:r>
    </w:p>
    <w:p w:rsidR="00F53F87" w:rsidRPr="00F53F87" w:rsidRDefault="00F53F87" w:rsidP="00F53F87">
      <w:pPr>
        <w:spacing w:after="0" w:line="240" w:lineRule="auto"/>
        <w:rPr>
          <w:b/>
          <w:bCs/>
        </w:rPr>
      </w:pPr>
      <w:r w:rsidRPr="00F53F87">
        <w:rPr>
          <w:b/>
          <w:bCs/>
        </w:rPr>
        <w:t xml:space="preserve">Les conseillers : </w:t>
      </w:r>
      <w:r w:rsidRPr="00F53F87">
        <w:t>Benoît REGEL, Hervé OUVRARD</w:t>
      </w:r>
    </w:p>
    <w:p w:rsidR="00F53F87" w:rsidRPr="00F53F87" w:rsidRDefault="00F53F87" w:rsidP="007A5118">
      <w:pPr>
        <w:spacing w:after="0" w:line="240" w:lineRule="auto"/>
        <w:rPr>
          <w:b/>
          <w:bCs/>
        </w:rPr>
      </w:pPr>
      <w:r w:rsidRPr="00F53F87">
        <w:rPr>
          <w:b/>
          <w:bCs/>
        </w:rPr>
        <w:t xml:space="preserve">Absents excusés : </w:t>
      </w:r>
      <w:r w:rsidR="006A2E77" w:rsidRPr="00F53F87">
        <w:t>Stéphanie MATHERN</w:t>
      </w:r>
      <w:r w:rsidRPr="00F53F87">
        <w:t>, Guillaume CROISET,</w:t>
      </w:r>
      <w:r w:rsidRPr="00F53F87">
        <w:rPr>
          <w:b/>
          <w:bCs/>
        </w:rPr>
        <w:t xml:space="preserve"> </w:t>
      </w:r>
      <w:r w:rsidR="007A5118" w:rsidRPr="00F53F87">
        <w:t>Frédéric SPILL,</w:t>
      </w:r>
    </w:p>
    <w:p w:rsidR="00F53F87" w:rsidRPr="00F53F87" w:rsidRDefault="00F53F87" w:rsidP="007A5118">
      <w:pPr>
        <w:spacing w:after="0" w:line="240" w:lineRule="auto"/>
        <w:rPr>
          <w:b/>
          <w:bCs/>
        </w:rPr>
      </w:pPr>
      <w:r w:rsidRPr="00F53F87">
        <w:rPr>
          <w:b/>
          <w:bCs/>
        </w:rPr>
        <w:t xml:space="preserve">Procurations : </w:t>
      </w:r>
      <w:r w:rsidR="006A2E77" w:rsidRPr="00F53F87">
        <w:t xml:space="preserve">Guillaume CROISET </w:t>
      </w:r>
      <w:r w:rsidRPr="00F53F87">
        <w:t>pour Nathalie GEIGER</w:t>
      </w:r>
      <w:r w:rsidR="007A5118">
        <w:rPr>
          <w:b/>
          <w:bCs/>
        </w:rPr>
        <w:t xml:space="preserve">, </w:t>
      </w:r>
      <w:r w:rsidR="007A5118">
        <w:t xml:space="preserve">Frédéric SPILL pour </w:t>
      </w:r>
      <w:r w:rsidR="007A5118" w:rsidRPr="00F53F87">
        <w:t>Benoît REGEL</w:t>
      </w:r>
    </w:p>
    <w:p w:rsidR="00F53F87" w:rsidRPr="00F53F87" w:rsidRDefault="00F53F87" w:rsidP="00F53F87">
      <w:pPr>
        <w:rPr>
          <w:bCs/>
        </w:rPr>
      </w:pPr>
    </w:p>
    <w:p w:rsidR="00F53F87" w:rsidRPr="00F53F87" w:rsidRDefault="00F53F87" w:rsidP="006A2E77">
      <w:pPr>
        <w:jc w:val="center"/>
        <w:rPr>
          <w:b/>
          <w:bCs/>
          <w:sz w:val="24"/>
          <w:szCs w:val="24"/>
        </w:rPr>
      </w:pPr>
      <w:r w:rsidRPr="00F53F87">
        <w:rPr>
          <w:b/>
          <w:bCs/>
          <w:sz w:val="24"/>
          <w:szCs w:val="24"/>
        </w:rPr>
        <w:t>Délibération n° 2024/3</w:t>
      </w:r>
      <w:r w:rsidR="00621BCE">
        <w:rPr>
          <w:b/>
          <w:bCs/>
          <w:sz w:val="24"/>
          <w:szCs w:val="24"/>
        </w:rPr>
        <w:t>7</w:t>
      </w:r>
    </w:p>
    <w:p w:rsidR="00F53F87" w:rsidRPr="00F53F87" w:rsidRDefault="00F53F87" w:rsidP="00F53F87">
      <w:pPr>
        <w:rPr>
          <w:b/>
          <w:bCs/>
        </w:rPr>
      </w:pPr>
      <w:r w:rsidRPr="00F53F87">
        <w:rPr>
          <w:b/>
          <w:bCs/>
          <w:u w:val="single"/>
        </w:rPr>
        <w:t>Objet :</w:t>
      </w:r>
      <w:r w:rsidRPr="00F53F87">
        <w:rPr>
          <w:b/>
          <w:bCs/>
        </w:rPr>
        <w:t xml:space="preserve"> Décision modificative </w:t>
      </w:r>
      <w:r>
        <w:rPr>
          <w:b/>
          <w:bCs/>
        </w:rPr>
        <w:t>2</w:t>
      </w:r>
    </w:p>
    <w:p w:rsidR="00F53F87" w:rsidRPr="00F53F87" w:rsidRDefault="00F53F87" w:rsidP="00F53F87">
      <w:r w:rsidRPr="00F53F87">
        <w:rPr>
          <w:bCs/>
        </w:rPr>
        <w:t xml:space="preserve">Vu la délibération du conseil municipal n° 2024/14 du 5 avril 2024 adoptant le budget principal de l’exercice 2024 </w:t>
      </w:r>
      <w:r w:rsidR="00696178">
        <w:rPr>
          <w:bCs/>
        </w:rPr>
        <w:t xml:space="preserve">à hauteur de </w:t>
      </w:r>
      <w:r w:rsidR="00696178">
        <w:rPr>
          <w:rFonts w:cstheme="minorHAnsi"/>
          <w:b/>
          <w:bCs/>
        </w:rPr>
        <w:t>354 934,67 € en fonctionnement ;</w:t>
      </w:r>
    </w:p>
    <w:p w:rsidR="00F53F87" w:rsidRPr="00F53F87" w:rsidRDefault="00F53F87" w:rsidP="00F53F87">
      <w:r w:rsidRPr="00F53F87">
        <w:t>Vu la nécessité d’abonder le chapitre 12 et plus particulièrement le compte 6</w:t>
      </w:r>
      <w:r>
        <w:t>218</w:t>
      </w:r>
      <w:r w:rsidRPr="00F53F87">
        <w:t xml:space="preserve"> « </w:t>
      </w:r>
      <w:r>
        <w:t xml:space="preserve">Autre </w:t>
      </w:r>
      <w:r w:rsidRPr="00F53F87">
        <w:t xml:space="preserve">personnel </w:t>
      </w:r>
      <w:r>
        <w:t>extérieur</w:t>
      </w:r>
      <w:r w:rsidRPr="00F53F87">
        <w:t xml:space="preserve"> » suite à des dépenses non budgétisées </w:t>
      </w:r>
      <w:r>
        <w:t xml:space="preserve">suit au retard de la création du SIVU « La Source » </w:t>
      </w:r>
      <w:r w:rsidRPr="00F53F87">
        <w:t>portant sur</w:t>
      </w:r>
      <w:r>
        <w:t xml:space="preserve"> </w:t>
      </w:r>
      <w:r w:rsidR="00696178">
        <w:t xml:space="preserve">le </w:t>
      </w:r>
      <w:r>
        <w:t>remboursement de notre part du salaire des ATSEM au 2ème et 3</w:t>
      </w:r>
      <w:r w:rsidRPr="00F53F87">
        <w:rPr>
          <w:vertAlign w:val="superscript"/>
        </w:rPr>
        <w:t>ème</w:t>
      </w:r>
      <w:r>
        <w:t xml:space="preserve"> trimestre 2024 </w:t>
      </w:r>
      <w:r w:rsidRPr="00F53F87">
        <w:t xml:space="preserve">pour un montant </w:t>
      </w:r>
      <w:r>
        <w:t>de</w:t>
      </w:r>
      <w:r w:rsidRPr="00F53F87">
        <w:t xml:space="preserve"> </w:t>
      </w:r>
      <w:r w:rsidRPr="00F53F87">
        <w:rPr>
          <w:b/>
          <w:bCs/>
        </w:rPr>
        <w:t xml:space="preserve">5 </w:t>
      </w:r>
      <w:r>
        <w:rPr>
          <w:b/>
          <w:bCs/>
        </w:rPr>
        <w:t>5</w:t>
      </w:r>
      <w:r w:rsidRPr="00F53F87">
        <w:rPr>
          <w:b/>
          <w:bCs/>
        </w:rPr>
        <w:t>00,00 €</w:t>
      </w:r>
    </w:p>
    <w:p w:rsidR="00F53F87" w:rsidRPr="00F53F87" w:rsidRDefault="00F53F87" w:rsidP="00F53F87">
      <w:pPr>
        <w:rPr>
          <w:b/>
        </w:rPr>
      </w:pPr>
      <w:r w:rsidRPr="00F53F87">
        <w:rPr>
          <w:bCs/>
        </w:rPr>
        <w:t xml:space="preserve">Le maire propose la modification suivante en </w:t>
      </w:r>
      <w:r w:rsidRPr="00F53F87">
        <w:rPr>
          <w:b/>
        </w:rPr>
        <w:t>section de fonctionnement</w:t>
      </w:r>
    </w:p>
    <w:p w:rsidR="00F53F87" w:rsidRPr="00F53F87" w:rsidRDefault="00F53F87" w:rsidP="00A66664">
      <w:pPr>
        <w:spacing w:after="120" w:line="240" w:lineRule="auto"/>
        <w:rPr>
          <w:b/>
          <w:bCs/>
        </w:rPr>
      </w:pPr>
      <w:r w:rsidRPr="00F53F87">
        <w:rPr>
          <w:b/>
          <w:bCs/>
          <w:u w:val="single"/>
        </w:rPr>
        <w:t>Section Fonctionnement dépenses</w:t>
      </w:r>
      <w:r w:rsidRPr="00F53F87">
        <w:rPr>
          <w:b/>
          <w:bCs/>
        </w:rPr>
        <w:t> :</w:t>
      </w:r>
    </w:p>
    <w:p w:rsidR="00F53F87" w:rsidRPr="00F53F87" w:rsidRDefault="00F53F87" w:rsidP="00F53F87">
      <w:pPr>
        <w:spacing w:after="0" w:line="240" w:lineRule="auto"/>
        <w:rPr>
          <w:b/>
          <w:bCs/>
        </w:rPr>
      </w:pPr>
      <w:r w:rsidRPr="00F53F87">
        <w:rPr>
          <w:b/>
          <w:bCs/>
        </w:rPr>
        <w:t xml:space="preserve">Chapitre 12 Compte 64131   </w:t>
      </w:r>
      <w:r w:rsidRPr="006A2E77">
        <w:rPr>
          <w:b/>
          <w:bCs/>
          <w:i/>
          <w:iCs/>
        </w:rPr>
        <w:t>Autre personnel extérieur</w:t>
      </w:r>
      <w:r w:rsidRPr="00F53F87">
        <w:rPr>
          <w:b/>
          <w:bCs/>
          <w:i/>
          <w:iCs/>
        </w:rPr>
        <w:tab/>
      </w:r>
      <w:r w:rsidRPr="00F53F87">
        <w:rPr>
          <w:b/>
          <w:bCs/>
        </w:rPr>
        <w:t xml:space="preserve">                                            +</w:t>
      </w:r>
      <w:r w:rsidR="00696178">
        <w:rPr>
          <w:b/>
          <w:bCs/>
        </w:rPr>
        <w:t xml:space="preserve"> </w:t>
      </w:r>
      <w:r w:rsidRPr="00F53F87">
        <w:rPr>
          <w:b/>
          <w:bCs/>
        </w:rPr>
        <w:t xml:space="preserve">5 </w:t>
      </w:r>
      <w:r>
        <w:rPr>
          <w:b/>
          <w:bCs/>
        </w:rPr>
        <w:t>5</w:t>
      </w:r>
      <w:r w:rsidRPr="00F53F87">
        <w:rPr>
          <w:b/>
          <w:bCs/>
        </w:rPr>
        <w:t>00,00 €</w:t>
      </w:r>
    </w:p>
    <w:p w:rsidR="00F53F87" w:rsidRPr="00F53F87" w:rsidRDefault="00F53F87" w:rsidP="00F53F87">
      <w:pPr>
        <w:spacing w:after="0" w:line="240" w:lineRule="auto"/>
        <w:rPr>
          <w:b/>
          <w:bCs/>
        </w:rPr>
      </w:pPr>
      <w:r w:rsidRPr="00F53F87">
        <w:rPr>
          <w:b/>
          <w:bCs/>
        </w:rPr>
        <w:tab/>
      </w:r>
      <w:r w:rsidRPr="00F53F87">
        <w:rPr>
          <w:b/>
          <w:bCs/>
        </w:rPr>
        <w:tab/>
      </w:r>
      <w:r w:rsidRPr="00F53F87">
        <w:rPr>
          <w:b/>
          <w:bCs/>
        </w:rPr>
        <w:tab/>
      </w:r>
    </w:p>
    <w:p w:rsidR="00F53F87" w:rsidRPr="00F53F87" w:rsidRDefault="00F53F87" w:rsidP="00A66664">
      <w:pPr>
        <w:spacing w:after="120" w:line="240" w:lineRule="auto"/>
        <w:rPr>
          <w:b/>
          <w:bCs/>
        </w:rPr>
      </w:pPr>
      <w:r w:rsidRPr="00F53F87">
        <w:rPr>
          <w:b/>
          <w:bCs/>
          <w:u w:val="single"/>
        </w:rPr>
        <w:t>Section Fonctionnement dépenses</w:t>
      </w:r>
      <w:r w:rsidRPr="00F53F87">
        <w:rPr>
          <w:b/>
          <w:bCs/>
        </w:rPr>
        <w:t> :</w:t>
      </w:r>
    </w:p>
    <w:p w:rsidR="00F53F87" w:rsidRPr="00F53F87" w:rsidRDefault="00F53F87" w:rsidP="00F53F87">
      <w:pPr>
        <w:spacing w:after="0" w:line="240" w:lineRule="auto"/>
        <w:rPr>
          <w:b/>
          <w:bCs/>
        </w:rPr>
      </w:pPr>
      <w:r w:rsidRPr="00F53F87">
        <w:rPr>
          <w:b/>
          <w:bCs/>
        </w:rPr>
        <w:t xml:space="preserve">Chapitre </w:t>
      </w:r>
      <w:r>
        <w:rPr>
          <w:b/>
          <w:bCs/>
        </w:rPr>
        <w:t>11</w:t>
      </w:r>
      <w:r w:rsidRPr="00F53F87">
        <w:rPr>
          <w:b/>
          <w:bCs/>
        </w:rPr>
        <w:t xml:space="preserve"> Compte 6</w:t>
      </w:r>
      <w:r>
        <w:rPr>
          <w:b/>
          <w:bCs/>
        </w:rPr>
        <w:t xml:space="preserve">0632 </w:t>
      </w:r>
      <w:r w:rsidRPr="00F53F87">
        <w:rPr>
          <w:b/>
          <w:bCs/>
          <w:i/>
          <w:iCs/>
        </w:rPr>
        <w:t>Fournitures de petit équipement</w:t>
      </w:r>
      <w:r w:rsidRPr="00F53F87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="006A2E77">
        <w:rPr>
          <w:b/>
          <w:bCs/>
        </w:rPr>
        <w:t>- 800</w:t>
      </w:r>
      <w:r>
        <w:rPr>
          <w:b/>
          <w:bCs/>
        </w:rPr>
        <w:t xml:space="preserve"> €</w:t>
      </w:r>
    </w:p>
    <w:p w:rsidR="00F53F87" w:rsidRDefault="00F53F87" w:rsidP="00F53F87">
      <w:pPr>
        <w:spacing w:after="0" w:line="240" w:lineRule="auto"/>
        <w:rPr>
          <w:b/>
          <w:bCs/>
        </w:rPr>
      </w:pPr>
      <w:r w:rsidRPr="00F53F87">
        <w:rPr>
          <w:b/>
          <w:bCs/>
        </w:rPr>
        <w:t xml:space="preserve">Chapitre </w:t>
      </w:r>
      <w:r>
        <w:rPr>
          <w:b/>
          <w:bCs/>
        </w:rPr>
        <w:t>11</w:t>
      </w:r>
      <w:r w:rsidRPr="00F53F87">
        <w:rPr>
          <w:b/>
          <w:bCs/>
        </w:rPr>
        <w:t xml:space="preserve"> Compte 6</w:t>
      </w:r>
      <w:r w:rsidR="00E426A7">
        <w:rPr>
          <w:b/>
          <w:bCs/>
        </w:rPr>
        <w:t>0633</w:t>
      </w:r>
      <w:r>
        <w:rPr>
          <w:b/>
          <w:bCs/>
        </w:rPr>
        <w:t xml:space="preserve"> </w:t>
      </w:r>
      <w:r w:rsidRPr="00F53F87">
        <w:rPr>
          <w:b/>
          <w:bCs/>
          <w:i/>
          <w:iCs/>
        </w:rPr>
        <w:t xml:space="preserve">Fournitures de </w:t>
      </w:r>
      <w:r w:rsidR="00E426A7">
        <w:rPr>
          <w:b/>
          <w:bCs/>
          <w:i/>
          <w:iCs/>
        </w:rPr>
        <w:t>voirie</w:t>
      </w:r>
      <w:r w:rsidRPr="00F53F87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Pr="00F53F8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A2E77">
        <w:rPr>
          <w:b/>
          <w:bCs/>
        </w:rPr>
        <w:t xml:space="preserve">- </w:t>
      </w:r>
      <w:r>
        <w:rPr>
          <w:b/>
          <w:bCs/>
        </w:rPr>
        <w:t xml:space="preserve">700 €     </w:t>
      </w:r>
    </w:p>
    <w:p w:rsidR="00F53F87" w:rsidRPr="00A66664" w:rsidRDefault="00F53F87" w:rsidP="00F53F87">
      <w:pPr>
        <w:spacing w:after="0" w:line="240" w:lineRule="auto"/>
        <w:rPr>
          <w:b/>
          <w:bCs/>
          <w:sz w:val="18"/>
          <w:szCs w:val="18"/>
        </w:rPr>
      </w:pPr>
      <w:r w:rsidRPr="00F53F87">
        <w:rPr>
          <w:b/>
          <w:bCs/>
        </w:rPr>
        <w:tab/>
      </w:r>
      <w:r w:rsidRPr="00F53F87">
        <w:rPr>
          <w:b/>
          <w:bCs/>
        </w:rPr>
        <w:tab/>
      </w:r>
      <w:r w:rsidRPr="00F53F87">
        <w:rPr>
          <w:b/>
          <w:bCs/>
        </w:rPr>
        <w:tab/>
      </w:r>
    </w:p>
    <w:p w:rsidR="00F53F87" w:rsidRDefault="00F53F87" w:rsidP="00A66664">
      <w:pPr>
        <w:spacing w:after="120" w:line="240" w:lineRule="auto"/>
        <w:rPr>
          <w:b/>
          <w:bCs/>
        </w:rPr>
      </w:pPr>
      <w:r w:rsidRPr="00F53F87">
        <w:rPr>
          <w:b/>
          <w:bCs/>
          <w:u w:val="single"/>
        </w:rPr>
        <w:t xml:space="preserve">Section Fonctionnement </w:t>
      </w:r>
      <w:r w:rsidR="006A2E77">
        <w:rPr>
          <w:b/>
          <w:bCs/>
          <w:u w:val="single"/>
        </w:rPr>
        <w:t>recettes</w:t>
      </w:r>
      <w:r w:rsidR="00696178">
        <w:rPr>
          <w:b/>
          <w:bCs/>
          <w:u w:val="single"/>
        </w:rPr>
        <w:t xml:space="preserve"> (supplémentaires)</w:t>
      </w:r>
      <w:r w:rsidR="006A2E77" w:rsidRPr="00F53F87">
        <w:rPr>
          <w:b/>
          <w:bCs/>
        </w:rPr>
        <w:t xml:space="preserve"> :</w:t>
      </w:r>
    </w:p>
    <w:p w:rsidR="00F53F87" w:rsidRPr="00F53F87" w:rsidRDefault="006A2E77" w:rsidP="00F53F87">
      <w:pPr>
        <w:rPr>
          <w:b/>
          <w:bCs/>
        </w:rPr>
      </w:pPr>
      <w:r w:rsidRPr="00F53F87">
        <w:rPr>
          <w:b/>
          <w:bCs/>
        </w:rPr>
        <w:t xml:space="preserve">Chapitre </w:t>
      </w:r>
      <w:r>
        <w:rPr>
          <w:b/>
          <w:bCs/>
        </w:rPr>
        <w:t>74</w:t>
      </w:r>
      <w:r w:rsidRPr="00F53F87">
        <w:rPr>
          <w:b/>
          <w:bCs/>
        </w:rPr>
        <w:t xml:space="preserve"> Compte </w:t>
      </w:r>
      <w:r>
        <w:rPr>
          <w:b/>
          <w:bCs/>
        </w:rPr>
        <w:t xml:space="preserve">74836 </w:t>
      </w:r>
      <w:r>
        <w:rPr>
          <w:b/>
          <w:bCs/>
          <w:i/>
          <w:iCs/>
        </w:rPr>
        <w:t>Attribution du FDPTP</w:t>
      </w:r>
      <w:r w:rsidRPr="00F53F87">
        <w:rPr>
          <w:b/>
          <w:bCs/>
        </w:rPr>
        <w:t xml:space="preserve">    </w:t>
      </w:r>
      <w:r>
        <w:rPr>
          <w:b/>
          <w:bCs/>
        </w:rPr>
        <w:t xml:space="preserve">                 + 4 000 €</w:t>
      </w:r>
    </w:p>
    <w:p w:rsidR="00F53F87" w:rsidRPr="00F53F87" w:rsidRDefault="00F53F87" w:rsidP="006A2E77">
      <w:pPr>
        <w:spacing w:after="60" w:line="240" w:lineRule="auto"/>
        <w:rPr>
          <w:b/>
        </w:rPr>
      </w:pPr>
      <w:r w:rsidRPr="00F53F87">
        <w:rPr>
          <w:bCs/>
        </w:rPr>
        <w:t>Le budget</w:t>
      </w:r>
      <w:r w:rsidR="006A2E77">
        <w:rPr>
          <w:bCs/>
        </w:rPr>
        <w:t xml:space="preserve"> de fonctionnement étant désormais</w:t>
      </w:r>
      <w:r w:rsidRPr="00F53F87">
        <w:rPr>
          <w:bCs/>
        </w:rPr>
        <w:t xml:space="preserve"> équilibré en recettes et en dépenses à </w:t>
      </w:r>
      <w:r w:rsidRPr="00F53F87">
        <w:rPr>
          <w:b/>
        </w:rPr>
        <w:t>3</w:t>
      </w:r>
      <w:r w:rsidR="00082F0C">
        <w:rPr>
          <w:b/>
        </w:rPr>
        <w:t>5</w:t>
      </w:r>
      <w:r w:rsidR="00696178">
        <w:rPr>
          <w:b/>
        </w:rPr>
        <w:t>8</w:t>
      </w:r>
      <w:r w:rsidRPr="00F53F87">
        <w:rPr>
          <w:b/>
        </w:rPr>
        <w:t> </w:t>
      </w:r>
      <w:r w:rsidR="00696178">
        <w:rPr>
          <w:b/>
        </w:rPr>
        <w:t>9</w:t>
      </w:r>
      <w:r w:rsidRPr="00F53F87">
        <w:rPr>
          <w:b/>
        </w:rPr>
        <w:t>3</w:t>
      </w:r>
      <w:r w:rsidR="00696178">
        <w:rPr>
          <w:b/>
        </w:rPr>
        <w:t>4</w:t>
      </w:r>
      <w:r w:rsidRPr="00F53F87">
        <w:rPr>
          <w:b/>
        </w:rPr>
        <w:t>,67 €</w:t>
      </w:r>
    </w:p>
    <w:p w:rsidR="00F53F87" w:rsidRPr="00F53F87" w:rsidRDefault="00F53F87" w:rsidP="006A2E77">
      <w:pPr>
        <w:spacing w:after="60" w:line="240" w:lineRule="auto"/>
      </w:pPr>
      <w:r w:rsidRPr="00F53F87">
        <w:t>Voté à l’unanimité des présents et représentés</w:t>
      </w:r>
    </w:p>
    <w:p w:rsidR="00F53F87" w:rsidRPr="00F53F87" w:rsidRDefault="00F53F87" w:rsidP="006A2E77">
      <w:pPr>
        <w:spacing w:after="0" w:line="240" w:lineRule="auto"/>
        <w:rPr>
          <w:bCs/>
        </w:rPr>
      </w:pPr>
    </w:p>
    <w:p w:rsidR="00F53F87" w:rsidRPr="00F53F87" w:rsidRDefault="00F53F87" w:rsidP="00A66664">
      <w:pPr>
        <w:spacing w:after="60" w:line="240" w:lineRule="auto"/>
        <w:rPr>
          <w:bCs/>
        </w:rPr>
      </w:pPr>
      <w:r w:rsidRPr="00F53F87">
        <w:rPr>
          <w:bCs/>
        </w:rPr>
        <w:t xml:space="preserve">Fait et délibéré à Wintzenheim-Kochersberg, le </w:t>
      </w:r>
      <w:r w:rsidR="006A2E77">
        <w:rPr>
          <w:bCs/>
        </w:rPr>
        <w:t>6</w:t>
      </w:r>
      <w:r w:rsidRPr="00F53F87">
        <w:rPr>
          <w:bCs/>
        </w:rPr>
        <w:t>/1</w:t>
      </w:r>
      <w:r w:rsidR="006A2E77">
        <w:rPr>
          <w:bCs/>
        </w:rPr>
        <w:t>2</w:t>
      </w:r>
      <w:r w:rsidRPr="00F53F87">
        <w:rPr>
          <w:bCs/>
        </w:rPr>
        <w:t>/2024</w:t>
      </w:r>
    </w:p>
    <w:p w:rsidR="006A2E77" w:rsidRDefault="00F53F87" w:rsidP="00A66664">
      <w:pPr>
        <w:spacing w:after="60" w:line="240" w:lineRule="auto"/>
        <w:rPr>
          <w:bCs/>
        </w:rPr>
      </w:pPr>
      <w:r w:rsidRPr="00F53F87">
        <w:rPr>
          <w:bCs/>
        </w:rPr>
        <w:t>Pour extrait conforme</w:t>
      </w:r>
    </w:p>
    <w:p w:rsidR="00F53F87" w:rsidRPr="00F53F87" w:rsidRDefault="006A2E77" w:rsidP="006A2E77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F53F87" w:rsidRPr="00F53F87">
        <w:t>Le Maire</w:t>
      </w:r>
    </w:p>
    <w:p w:rsidR="00F53F87" w:rsidRDefault="006A2E77" w:rsidP="006A2E77">
      <w:pPr>
        <w:spacing w:after="0" w:line="240" w:lineRule="auto"/>
        <w:jc w:val="center"/>
      </w:pPr>
      <w:r>
        <w:t xml:space="preserve">                                                               </w:t>
      </w:r>
      <w:r w:rsidR="00F53F87" w:rsidRPr="00F53F87">
        <w:t>Alain NORTH</w:t>
      </w:r>
    </w:p>
    <w:sectPr w:rsidR="00F53F87" w:rsidSect="00F5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87"/>
    <w:rsid w:val="00082F0C"/>
    <w:rsid w:val="000F45B0"/>
    <w:rsid w:val="00621BCE"/>
    <w:rsid w:val="00696178"/>
    <w:rsid w:val="006A2E77"/>
    <w:rsid w:val="006F0B46"/>
    <w:rsid w:val="007A5118"/>
    <w:rsid w:val="007A7A7A"/>
    <w:rsid w:val="00A66664"/>
    <w:rsid w:val="00D8753A"/>
    <w:rsid w:val="00E426A7"/>
    <w:rsid w:val="00F40D9C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CA10"/>
  <w15:chartTrackingRefBased/>
  <w15:docId w15:val="{F321DA4B-E484-4D69-95C4-8F03A36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rex-pc</dc:creator>
  <cp:keywords/>
  <dc:description/>
  <cp:lastModifiedBy>mairiewintzenheim</cp:lastModifiedBy>
  <cp:revision>5</cp:revision>
  <cp:lastPrinted>2024-12-02T14:14:00Z</cp:lastPrinted>
  <dcterms:created xsi:type="dcterms:W3CDTF">2024-12-02T14:20:00Z</dcterms:created>
  <dcterms:modified xsi:type="dcterms:W3CDTF">2024-12-06T19:35:00Z</dcterms:modified>
</cp:coreProperties>
</file>